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00" w:type="dxa"/>
        <w:tblCellMar>
          <w:left w:w="0" w:type="dxa"/>
          <w:right w:w="0" w:type="dxa"/>
        </w:tblCellMar>
        <w:tblLook w:val="04A0" w:firstRow="1" w:lastRow="0" w:firstColumn="1" w:lastColumn="0" w:noHBand="0" w:noVBand="1"/>
      </w:tblPr>
      <w:tblGrid>
        <w:gridCol w:w="7347"/>
        <w:gridCol w:w="1619"/>
        <w:gridCol w:w="5434"/>
      </w:tblGrid>
      <w:tr w:rsidR="00AD0DB5" w:rsidRPr="00AD0DB5" w14:paraId="47876C50" w14:textId="77777777" w:rsidTr="00AD0DB5">
        <w:tc>
          <w:tcPr>
            <w:tcW w:w="7347" w:type="dxa"/>
            <w:tcBorders>
              <w:top w:val="nil"/>
              <w:left w:val="nil"/>
              <w:bottom w:val="nil"/>
              <w:right w:val="nil"/>
            </w:tcBorders>
            <w:hideMark/>
          </w:tcPr>
          <w:p w14:paraId="18BA59BE" w14:textId="3E53B7E5" w:rsidR="00AD0DB5" w:rsidRPr="00AD0DB5" w:rsidRDefault="00AD0DB5" w:rsidP="00F8692B">
            <w:pPr>
              <w:spacing w:after="0" w:line="360" w:lineRule="auto"/>
              <w:jc w:val="center"/>
              <w:outlineLvl w:val="1"/>
              <w:rPr>
                <w:rFonts w:ascii="Raleway" w:eastAsia="Times New Roman" w:hAnsi="Raleway" w:cs="Times New Roman"/>
                <w:color w:val="4CAAC9"/>
                <w:spacing w:val="75"/>
                <w:sz w:val="28"/>
                <w:szCs w:val="28"/>
                <w:lang w:val="fr-CA"/>
              </w:rPr>
            </w:pPr>
            <w:r w:rsidRPr="00AD0DB5">
              <w:rPr>
                <w:rFonts w:ascii="Raleway" w:eastAsia="Times New Roman" w:hAnsi="Raleway" w:cs="Times New Roman"/>
                <w:color w:val="2E74B5" w:themeColor="accent5" w:themeShade="BF"/>
                <w:spacing w:val="75"/>
                <w:sz w:val="28"/>
                <w:szCs w:val="28"/>
                <w:lang w:val="fr-CA"/>
              </w:rPr>
              <w:t>L'ARLB N'ENCOURAGE</w:t>
            </w:r>
            <w:r w:rsidRPr="006B55B7">
              <w:rPr>
                <w:rFonts w:ascii="Raleway" w:eastAsia="Times New Roman" w:hAnsi="Raleway" w:cs="Times New Roman"/>
                <w:color w:val="2E74B5" w:themeColor="accent5" w:themeShade="BF"/>
                <w:spacing w:val="75"/>
                <w:sz w:val="28"/>
                <w:szCs w:val="28"/>
                <w:lang w:val="fr-CA"/>
              </w:rPr>
              <w:t xml:space="preserve"> P</w:t>
            </w:r>
            <w:r w:rsidR="006B55B7">
              <w:rPr>
                <w:rFonts w:ascii="Raleway" w:eastAsia="Times New Roman" w:hAnsi="Raleway" w:cs="Times New Roman"/>
                <w:color w:val="2E74B5" w:themeColor="accent5" w:themeShade="BF"/>
                <w:spacing w:val="75"/>
                <w:sz w:val="28"/>
                <w:szCs w:val="28"/>
                <w:lang w:val="fr-CA"/>
              </w:rPr>
              <w:t>AS</w:t>
            </w:r>
            <w:r w:rsidRPr="00AD0DB5">
              <w:rPr>
                <w:rFonts w:ascii="Raleway" w:eastAsia="Times New Roman" w:hAnsi="Raleway" w:cs="Times New Roman"/>
                <w:color w:val="2E74B5" w:themeColor="accent5" w:themeShade="BF"/>
                <w:spacing w:val="75"/>
                <w:sz w:val="28"/>
                <w:szCs w:val="28"/>
                <w:lang w:val="fr-CA"/>
              </w:rPr>
              <w:t xml:space="preserve"> l'utilisation des feux d'artifice</w:t>
            </w:r>
          </w:p>
        </w:tc>
        <w:tc>
          <w:tcPr>
            <w:tcW w:w="1619" w:type="dxa"/>
            <w:tcBorders>
              <w:top w:val="nil"/>
              <w:left w:val="nil"/>
              <w:bottom w:val="nil"/>
              <w:right w:val="nil"/>
            </w:tcBorders>
            <w:hideMark/>
          </w:tcPr>
          <w:p w14:paraId="40119FB2" w14:textId="27D7B9B5" w:rsidR="00AD0DB5" w:rsidRPr="00AD0DB5" w:rsidRDefault="00AD0DB5" w:rsidP="00AD0DB5">
            <w:pPr>
              <w:spacing w:after="0" w:line="240" w:lineRule="auto"/>
              <w:jc w:val="right"/>
              <w:rPr>
                <w:rFonts w:ascii="Times New Roman" w:eastAsia="Times New Roman" w:hAnsi="Times New Roman" w:cs="Times New Roman"/>
                <w:sz w:val="24"/>
                <w:szCs w:val="24"/>
              </w:rPr>
            </w:pPr>
            <w:r w:rsidRPr="00AD0DB5">
              <w:rPr>
                <w:rFonts w:ascii="Times New Roman" w:eastAsia="Times New Roman" w:hAnsi="Times New Roman" w:cs="Times New Roman"/>
                <w:noProof/>
                <w:sz w:val="24"/>
                <w:szCs w:val="24"/>
              </w:rPr>
              <w:drawing>
                <wp:inline distT="0" distB="0" distL="0" distR="0" wp14:anchorId="3B71D463" wp14:editId="70E1F743">
                  <wp:extent cx="660400" cy="647700"/>
                  <wp:effectExtent l="0" t="0" r="635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400" cy="647700"/>
                          </a:xfrm>
                          <a:prstGeom prst="rect">
                            <a:avLst/>
                          </a:prstGeom>
                          <a:noFill/>
                          <a:ln>
                            <a:noFill/>
                          </a:ln>
                        </pic:spPr>
                      </pic:pic>
                    </a:graphicData>
                  </a:graphic>
                </wp:inline>
              </w:drawing>
            </w:r>
          </w:p>
        </w:tc>
        <w:tc>
          <w:tcPr>
            <w:tcW w:w="5435" w:type="dxa"/>
            <w:tcBorders>
              <w:top w:val="nil"/>
              <w:left w:val="nil"/>
              <w:bottom w:val="nil"/>
              <w:right w:val="nil"/>
            </w:tcBorders>
            <w:hideMark/>
          </w:tcPr>
          <w:p w14:paraId="7F28490D" w14:textId="19FC0BAE" w:rsidR="00AD0DB5" w:rsidRPr="00AD0DB5" w:rsidRDefault="00AD0DB5" w:rsidP="00AD0DB5">
            <w:pPr>
              <w:spacing w:after="0" w:line="240" w:lineRule="auto"/>
              <w:jc w:val="right"/>
              <w:rPr>
                <w:rFonts w:ascii="Times New Roman" w:eastAsia="Times New Roman" w:hAnsi="Times New Roman" w:cs="Times New Roman"/>
                <w:sz w:val="24"/>
                <w:szCs w:val="24"/>
              </w:rPr>
            </w:pPr>
          </w:p>
        </w:tc>
      </w:tr>
    </w:tbl>
    <w:p w14:paraId="057B5737" w14:textId="77777777" w:rsidR="00AD0DB5" w:rsidRDefault="00AD0DB5" w:rsidP="00AD0DB5">
      <w:pPr>
        <w:spacing w:line="240" w:lineRule="auto"/>
        <w:jc w:val="both"/>
        <w:rPr>
          <w:rFonts w:ascii="Raleway" w:eastAsia="Times New Roman" w:hAnsi="Raleway" w:cs="Times New Roman"/>
          <w:b/>
          <w:bCs/>
          <w:color w:val="3F3F3F"/>
          <w:sz w:val="26"/>
          <w:szCs w:val="26"/>
          <w:lang w:val="fr-CA"/>
        </w:rPr>
      </w:pPr>
    </w:p>
    <w:p w14:paraId="775C80B0" w14:textId="77777777" w:rsidR="00F8692B" w:rsidRDefault="00F8692B" w:rsidP="00AD0DB5">
      <w:pPr>
        <w:spacing w:line="240" w:lineRule="auto"/>
        <w:jc w:val="both"/>
        <w:rPr>
          <w:rFonts w:ascii="Raleway" w:eastAsia="Times New Roman" w:hAnsi="Raleway" w:cs="Times New Roman"/>
          <w:b/>
          <w:bCs/>
          <w:color w:val="3F3F3F"/>
          <w:sz w:val="26"/>
          <w:szCs w:val="26"/>
          <w:lang w:val="fr-CA"/>
        </w:rPr>
        <w:sectPr w:rsidR="00F869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pPr>
    </w:p>
    <w:p w14:paraId="62DEE627" w14:textId="19CBF7B6" w:rsidR="00AD0DB5" w:rsidRPr="00317918" w:rsidRDefault="00AD0DB5" w:rsidP="00AD0DB5">
      <w:pPr>
        <w:spacing w:line="240" w:lineRule="auto"/>
        <w:jc w:val="both"/>
        <w:rPr>
          <w:rFonts w:ascii="Arial" w:eastAsia="Times New Roman" w:hAnsi="Arial" w:cs="Arial"/>
          <w:b/>
          <w:bCs/>
          <w:color w:val="3F3F3F"/>
          <w:sz w:val="20"/>
          <w:szCs w:val="20"/>
          <w:lang w:val="fr-CA"/>
        </w:rPr>
      </w:pPr>
      <w:r w:rsidRPr="00317918">
        <w:rPr>
          <w:rFonts w:ascii="Arial" w:eastAsia="Times New Roman" w:hAnsi="Arial" w:cs="Arial"/>
          <w:b/>
          <w:bCs/>
          <w:color w:val="3F3F3F"/>
          <w:sz w:val="20"/>
          <w:szCs w:val="20"/>
          <w:lang w:val="fr-CA"/>
        </w:rPr>
        <w:t xml:space="preserve">Des risques grandissants </w:t>
      </w:r>
      <w:r w:rsidR="00686A95" w:rsidRPr="00317918">
        <w:rPr>
          <w:rFonts w:ascii="Arial" w:eastAsia="Times New Roman" w:hAnsi="Arial" w:cs="Arial"/>
          <w:b/>
          <w:bCs/>
          <w:color w:val="3F3F3F"/>
          <w:sz w:val="20"/>
          <w:szCs w:val="20"/>
          <w:lang w:val="fr-CA"/>
        </w:rPr>
        <w:t xml:space="preserve">liés à </w:t>
      </w:r>
      <w:r w:rsidRPr="00317918">
        <w:rPr>
          <w:rFonts w:ascii="Arial" w:eastAsia="Times New Roman" w:hAnsi="Arial" w:cs="Arial"/>
          <w:b/>
          <w:bCs/>
          <w:color w:val="3F3F3F"/>
          <w:sz w:val="20"/>
          <w:szCs w:val="20"/>
          <w:lang w:val="fr-CA"/>
        </w:rPr>
        <w:t xml:space="preserve">l’usage des feux d’artifice près des lacs et dans notre région. </w:t>
      </w:r>
    </w:p>
    <w:p w14:paraId="3C6BC9B4" w14:textId="643968A0" w:rsidR="00AD0DB5" w:rsidRPr="00317918" w:rsidRDefault="00AD0DB5" w:rsidP="00AD0DB5">
      <w:pPr>
        <w:spacing w:line="240" w:lineRule="auto"/>
        <w:jc w:val="both"/>
        <w:rPr>
          <w:rFonts w:ascii="Arial" w:eastAsia="Times New Roman" w:hAnsi="Arial" w:cs="Arial"/>
          <w:color w:val="818181"/>
          <w:sz w:val="20"/>
          <w:szCs w:val="20"/>
          <w:lang w:val="fr-CA"/>
        </w:rPr>
      </w:pPr>
      <w:r w:rsidRPr="00317918">
        <w:rPr>
          <w:rFonts w:ascii="Arial" w:eastAsia="Times New Roman" w:hAnsi="Arial" w:cs="Arial"/>
          <w:color w:val="818181"/>
          <w:sz w:val="20"/>
          <w:szCs w:val="20"/>
          <w:lang w:val="fr-CA"/>
        </w:rPr>
        <w:t xml:space="preserve">Aussi amusants que les feux d’artifice puissent l’être, ils causent plus de dommages que prévu. Dès que les feux éclatent dans le ciel, les gaz sont libérés dans l’atmosphère et ceux-ci sont respirés par les humains et les animaux. En plus des gaz, des débris et métaux brûlants retombent sur la terre et dans le lac où ils se convertissent en des déchets contaminants. </w:t>
      </w:r>
    </w:p>
    <w:p w14:paraId="530B2DCD" w14:textId="7526C880" w:rsidR="00F8692B" w:rsidRPr="00317918" w:rsidRDefault="00AD0DB5" w:rsidP="00AD0DB5">
      <w:pPr>
        <w:spacing w:line="240" w:lineRule="auto"/>
        <w:jc w:val="both"/>
        <w:rPr>
          <w:rFonts w:ascii="Arial" w:eastAsia="Times New Roman" w:hAnsi="Arial" w:cs="Arial"/>
          <w:color w:val="818181"/>
          <w:sz w:val="20"/>
          <w:szCs w:val="20"/>
          <w:lang w:val="fr-CA"/>
        </w:rPr>
      </w:pPr>
      <w:r w:rsidRPr="00317918">
        <w:rPr>
          <w:rFonts w:ascii="Arial" w:eastAsia="Times New Roman" w:hAnsi="Arial" w:cs="Arial"/>
          <w:color w:val="818181"/>
          <w:sz w:val="20"/>
          <w:szCs w:val="20"/>
          <w:lang w:val="fr-CA"/>
        </w:rPr>
        <w:t>Les feux d’artifice se composent de plusieurs éléments qui contribuent au bruit, à la couleur ou aux poudres propulsives. Bien que ces ingré</w:t>
      </w:r>
      <w:r w:rsidR="00317918">
        <w:rPr>
          <w:rFonts w:ascii="Arial" w:eastAsia="Times New Roman" w:hAnsi="Arial" w:cs="Arial"/>
          <w:color w:val="818181"/>
          <w:sz w:val="20"/>
          <w:szCs w:val="20"/>
          <w:lang w:val="fr-CA"/>
        </w:rPr>
        <w:t>-</w:t>
      </w:r>
      <w:r w:rsidRPr="00317918">
        <w:rPr>
          <w:rFonts w:ascii="Arial" w:eastAsia="Times New Roman" w:hAnsi="Arial" w:cs="Arial"/>
          <w:color w:val="818181"/>
          <w:sz w:val="20"/>
          <w:szCs w:val="20"/>
          <w:lang w:val="fr-CA"/>
        </w:rPr>
        <w:t>dients se combinent pour former un spectacle merveilleux, plusieurs d’entre eux sont dangereux.</w:t>
      </w:r>
    </w:p>
    <w:p w14:paraId="7330A3BF" w14:textId="6BE6BA74" w:rsidR="00AD0DB5" w:rsidRPr="00317918" w:rsidRDefault="00AD0DB5" w:rsidP="00AD0DB5">
      <w:pPr>
        <w:spacing w:line="240" w:lineRule="auto"/>
        <w:jc w:val="both"/>
        <w:rPr>
          <w:rFonts w:ascii="Arial" w:eastAsia="Times New Roman" w:hAnsi="Arial" w:cs="Arial"/>
          <w:color w:val="818181"/>
          <w:sz w:val="20"/>
          <w:szCs w:val="20"/>
          <w:lang w:val="fr-CA"/>
        </w:rPr>
      </w:pPr>
      <w:r w:rsidRPr="00317918">
        <w:rPr>
          <w:rFonts w:ascii="Arial" w:eastAsia="Times New Roman" w:hAnsi="Arial" w:cs="Arial"/>
          <w:color w:val="818181"/>
          <w:sz w:val="20"/>
          <w:szCs w:val="20"/>
          <w:lang w:val="fr-CA"/>
        </w:rPr>
        <w:br/>
        <w:t xml:space="preserve">Veuillez trouver la liste des ingrédients qui se retrouvent fréquemment dans les feux d’artifice, leur usage, et ce qui les rend dangereux </w:t>
      </w:r>
      <w:r w:rsidRPr="00317918">
        <w:rPr>
          <w:rFonts w:ascii="Arial" w:eastAsia="Times New Roman" w:hAnsi="Arial" w:cs="Arial"/>
          <w:color w:val="2E74B5" w:themeColor="accent5" w:themeShade="BF"/>
          <w:sz w:val="20"/>
          <w:szCs w:val="20"/>
          <w:lang w:val="fr-CA"/>
        </w:rPr>
        <w:t>(voir le tableau à la fin de ce document)</w:t>
      </w:r>
      <w:r w:rsidRPr="00317918">
        <w:rPr>
          <w:rFonts w:ascii="Arial" w:eastAsia="Times New Roman" w:hAnsi="Arial" w:cs="Arial"/>
          <w:color w:val="818181"/>
          <w:sz w:val="20"/>
          <w:szCs w:val="20"/>
          <w:lang w:val="fr-CA"/>
        </w:rPr>
        <w:t>. Les retombées peuvent contenir un ou plusieurs de ces produits chimiques.</w:t>
      </w:r>
    </w:p>
    <w:p w14:paraId="1D767597" w14:textId="4935D33D" w:rsidR="001114B3" w:rsidRPr="00317918" w:rsidRDefault="00AD0DB5" w:rsidP="00AD0DB5">
      <w:pPr>
        <w:spacing w:line="240" w:lineRule="auto"/>
        <w:jc w:val="both"/>
        <w:rPr>
          <w:rFonts w:ascii="Arial" w:eastAsia="Times New Roman" w:hAnsi="Arial" w:cs="Arial"/>
          <w:color w:val="7030A0"/>
          <w:sz w:val="20"/>
          <w:szCs w:val="20"/>
          <w:lang w:val="fr-CA"/>
        </w:rPr>
      </w:pPr>
      <w:r w:rsidRPr="00317918">
        <w:rPr>
          <w:rFonts w:ascii="Arial" w:eastAsia="Times New Roman" w:hAnsi="Arial" w:cs="Arial"/>
          <w:color w:val="626262"/>
          <w:sz w:val="20"/>
          <w:szCs w:val="20"/>
          <w:lang w:val="fr-CA"/>
        </w:rPr>
        <w:br/>
      </w:r>
      <w:r w:rsidRPr="00317918">
        <w:rPr>
          <w:rFonts w:ascii="Arial" w:eastAsia="Times New Roman" w:hAnsi="Arial" w:cs="Arial"/>
          <w:b/>
          <w:bCs/>
          <w:color w:val="626262"/>
          <w:sz w:val="20"/>
          <w:szCs w:val="20"/>
          <w:lang w:val="fr-CA"/>
        </w:rPr>
        <w:t>Ni le conseil d'administration ni le comité environnemental du lac Barron ne recom</w:t>
      </w:r>
      <w:r w:rsidR="00317918">
        <w:rPr>
          <w:rFonts w:ascii="Arial" w:eastAsia="Times New Roman" w:hAnsi="Arial" w:cs="Arial"/>
          <w:b/>
          <w:bCs/>
          <w:color w:val="626262"/>
          <w:sz w:val="20"/>
          <w:szCs w:val="20"/>
          <w:lang w:val="fr-CA"/>
        </w:rPr>
        <w:t>-</w:t>
      </w:r>
      <w:r w:rsidRPr="00317918">
        <w:rPr>
          <w:rFonts w:ascii="Arial" w:eastAsia="Times New Roman" w:hAnsi="Arial" w:cs="Arial"/>
          <w:b/>
          <w:bCs/>
          <w:color w:val="626262"/>
          <w:sz w:val="20"/>
          <w:szCs w:val="20"/>
          <w:lang w:val="fr-CA"/>
        </w:rPr>
        <w:t xml:space="preserve">mandent l'utilisation des feux d'artifice. Nous vous incitons à considérer leurs effets néfastes et nous vous rappelons que de polluer et jeter des déchets sur </w:t>
      </w:r>
      <w:r w:rsidR="004E2558" w:rsidRPr="00317918">
        <w:rPr>
          <w:rFonts w:ascii="Arial" w:eastAsia="Times New Roman" w:hAnsi="Arial" w:cs="Arial"/>
          <w:b/>
          <w:bCs/>
          <w:color w:val="626262"/>
          <w:sz w:val="20"/>
          <w:szCs w:val="20"/>
          <w:lang w:val="fr-CA"/>
        </w:rPr>
        <w:t>le sol</w:t>
      </w:r>
      <w:r w:rsidRPr="00317918">
        <w:rPr>
          <w:rFonts w:ascii="Arial" w:eastAsia="Times New Roman" w:hAnsi="Arial" w:cs="Arial"/>
          <w:b/>
          <w:bCs/>
          <w:color w:val="626262"/>
          <w:sz w:val="20"/>
          <w:szCs w:val="20"/>
          <w:lang w:val="fr-CA"/>
        </w:rPr>
        <w:t xml:space="preserve"> ou dans les voies navigables contrevient à la loi. </w:t>
      </w:r>
      <w:r w:rsidRPr="00317918">
        <w:rPr>
          <w:rFonts w:ascii="Arial" w:eastAsia="Times New Roman" w:hAnsi="Arial" w:cs="Arial"/>
          <w:color w:val="626262"/>
          <w:sz w:val="20"/>
          <w:szCs w:val="20"/>
          <w:lang w:val="fr-CA"/>
        </w:rPr>
        <w:br/>
      </w:r>
      <w:r w:rsidRPr="00317918">
        <w:rPr>
          <w:rFonts w:ascii="Arial" w:eastAsia="Times New Roman" w:hAnsi="Arial" w:cs="Arial"/>
          <w:color w:val="626262"/>
          <w:sz w:val="20"/>
          <w:szCs w:val="20"/>
          <w:lang w:val="fr-CA"/>
        </w:rPr>
        <w:br/>
      </w:r>
      <w:r w:rsidRPr="00317918">
        <w:rPr>
          <w:rFonts w:ascii="Arial" w:eastAsia="Times New Roman" w:hAnsi="Arial" w:cs="Arial"/>
          <w:color w:val="2E74B5" w:themeColor="accent5" w:themeShade="BF"/>
          <w:sz w:val="20"/>
          <w:szCs w:val="20"/>
          <w:lang w:val="fr-CA"/>
        </w:rPr>
        <w:t>De plus, le </w:t>
      </w:r>
      <w:r w:rsidRPr="00317918">
        <w:rPr>
          <w:rFonts w:ascii="Arial" w:eastAsia="Times New Roman" w:hAnsi="Arial" w:cs="Arial"/>
          <w:b/>
          <w:bCs/>
          <w:color w:val="2E74B5" w:themeColor="accent5" w:themeShade="BF"/>
          <w:sz w:val="20"/>
          <w:szCs w:val="20"/>
          <w:lang w:val="fr-CA"/>
        </w:rPr>
        <w:t>Règlement municipal 188, article 11</w:t>
      </w:r>
      <w:r w:rsidRPr="00317918">
        <w:rPr>
          <w:rFonts w:ascii="Arial" w:eastAsia="Times New Roman" w:hAnsi="Arial" w:cs="Arial"/>
          <w:color w:val="2E74B5" w:themeColor="accent5" w:themeShade="BF"/>
          <w:sz w:val="20"/>
          <w:szCs w:val="20"/>
          <w:lang w:val="fr-CA"/>
        </w:rPr>
        <w:t> stipule que vous devez maintenant obtenir un permis de la municipalité de Gore pour allumer des feux d’artifice.</w:t>
      </w:r>
    </w:p>
    <w:p w14:paraId="1F20B1B4" w14:textId="0EF87C7D" w:rsidR="00055177" w:rsidRDefault="00AD0DB5" w:rsidP="00AD0DB5">
      <w:pPr>
        <w:spacing w:line="240" w:lineRule="auto"/>
        <w:jc w:val="both"/>
        <w:rPr>
          <w:rFonts w:ascii="Arial" w:eastAsia="Times New Roman" w:hAnsi="Arial" w:cs="Arial"/>
          <w:b/>
          <w:bCs/>
          <w:color w:val="626262"/>
          <w:sz w:val="20"/>
          <w:szCs w:val="20"/>
          <w:lang w:val="fr-CA"/>
        </w:rPr>
      </w:pPr>
      <w:r w:rsidRPr="00317918">
        <w:rPr>
          <w:rFonts w:ascii="Arial" w:eastAsia="Times New Roman" w:hAnsi="Arial" w:cs="Arial"/>
          <w:color w:val="626262"/>
          <w:sz w:val="20"/>
          <w:szCs w:val="20"/>
          <w:lang w:val="fr-CA"/>
        </w:rPr>
        <w:br/>
      </w:r>
      <w:r w:rsidRPr="00317918">
        <w:rPr>
          <w:rFonts w:ascii="Arial" w:eastAsia="Times New Roman" w:hAnsi="Arial" w:cs="Arial"/>
          <w:b/>
          <w:bCs/>
          <w:color w:val="626262"/>
          <w:sz w:val="20"/>
          <w:szCs w:val="20"/>
          <w:lang w:val="fr-CA"/>
        </w:rPr>
        <w:t>ARTICLE</w:t>
      </w:r>
      <w:r w:rsidR="00055177">
        <w:rPr>
          <w:rFonts w:ascii="Arial" w:eastAsia="Times New Roman" w:hAnsi="Arial" w:cs="Arial"/>
          <w:b/>
          <w:bCs/>
          <w:color w:val="626262"/>
          <w:sz w:val="20"/>
          <w:szCs w:val="20"/>
          <w:lang w:val="fr-CA"/>
        </w:rPr>
        <w:t xml:space="preserve"> RÉCENT DANS LE  B</w:t>
      </w:r>
      <w:r w:rsidRPr="00317918">
        <w:rPr>
          <w:rFonts w:ascii="Arial" w:eastAsia="Times New Roman" w:hAnsi="Arial" w:cs="Arial"/>
          <w:b/>
          <w:bCs/>
          <w:color w:val="626262"/>
          <w:sz w:val="20"/>
          <w:szCs w:val="20"/>
          <w:lang w:val="fr-CA"/>
        </w:rPr>
        <w:t>ULLETIN</w:t>
      </w:r>
      <w:r w:rsidRPr="00317918">
        <w:rPr>
          <w:rFonts w:ascii="Arial" w:eastAsia="Times New Roman" w:hAnsi="Arial" w:cs="Arial"/>
          <w:color w:val="626262"/>
          <w:sz w:val="20"/>
          <w:szCs w:val="20"/>
          <w:lang w:val="fr-CA"/>
        </w:rPr>
        <w:t> </w:t>
      </w:r>
      <w:r w:rsidRPr="00317918">
        <w:rPr>
          <w:rFonts w:ascii="Arial" w:eastAsia="Times New Roman" w:hAnsi="Arial" w:cs="Arial"/>
          <w:b/>
          <w:bCs/>
          <w:color w:val="626262"/>
          <w:sz w:val="20"/>
          <w:szCs w:val="20"/>
          <w:lang w:val="fr-CA"/>
        </w:rPr>
        <w:t>INFOLETTRE DE MILLE-ISLES</w:t>
      </w:r>
    </w:p>
    <w:p w14:paraId="4DE33757" w14:textId="7820D88E" w:rsidR="00AD0DB5" w:rsidRPr="00317918" w:rsidRDefault="00AD0DB5" w:rsidP="00AD0DB5">
      <w:pPr>
        <w:spacing w:line="240" w:lineRule="auto"/>
        <w:jc w:val="both"/>
        <w:rPr>
          <w:rFonts w:ascii="Arial" w:eastAsia="Times New Roman" w:hAnsi="Arial" w:cs="Arial"/>
          <w:color w:val="818181"/>
          <w:sz w:val="20"/>
          <w:szCs w:val="20"/>
          <w:lang w:val="fr-CA"/>
        </w:rPr>
      </w:pPr>
      <w:r w:rsidRPr="00317918">
        <w:rPr>
          <w:rFonts w:ascii="Arial" w:eastAsia="Times New Roman" w:hAnsi="Arial" w:cs="Arial"/>
          <w:color w:val="626262"/>
          <w:sz w:val="20"/>
          <w:szCs w:val="20"/>
          <w:lang w:val="fr-CA"/>
        </w:rPr>
        <w:t>Dû à une préoccupation grandissante sur l’usage des feux d’artifice et leurs impacts, l’</w:t>
      </w:r>
      <w:r w:rsidRPr="00317918">
        <w:rPr>
          <w:rFonts w:ascii="Arial" w:eastAsia="Times New Roman" w:hAnsi="Arial" w:cs="Arial"/>
          <w:b/>
          <w:bCs/>
          <w:color w:val="818181"/>
          <w:sz w:val="20"/>
          <w:szCs w:val="20"/>
          <w:lang w:val="fr-CA"/>
        </w:rPr>
        <w:t>Association du Lac</w:t>
      </w:r>
      <w:r w:rsidR="001114B3" w:rsidRPr="00317918">
        <w:rPr>
          <w:rFonts w:ascii="Arial" w:eastAsia="Times New Roman" w:hAnsi="Arial" w:cs="Arial"/>
          <w:b/>
          <w:bCs/>
          <w:color w:val="818181"/>
          <w:sz w:val="20"/>
          <w:szCs w:val="20"/>
          <w:lang w:val="fr-CA"/>
        </w:rPr>
        <w:t xml:space="preserve"> </w:t>
      </w:r>
      <w:r w:rsidRPr="00317918">
        <w:rPr>
          <w:rFonts w:ascii="Arial" w:eastAsia="Times New Roman" w:hAnsi="Arial" w:cs="Arial"/>
          <w:b/>
          <w:bCs/>
          <w:color w:val="818181"/>
          <w:sz w:val="20"/>
          <w:szCs w:val="20"/>
          <w:lang w:val="fr-CA"/>
        </w:rPr>
        <w:t>Hughes</w:t>
      </w:r>
      <w:r w:rsidR="001114B3" w:rsidRPr="00317918">
        <w:rPr>
          <w:rFonts w:ascii="Arial" w:eastAsia="Times New Roman" w:hAnsi="Arial" w:cs="Arial"/>
          <w:color w:val="626262"/>
          <w:sz w:val="20"/>
          <w:szCs w:val="20"/>
          <w:lang w:val="fr-CA"/>
        </w:rPr>
        <w:t xml:space="preserve"> </w:t>
      </w:r>
      <w:r w:rsidRPr="00317918">
        <w:rPr>
          <w:rFonts w:ascii="Arial" w:eastAsia="Times New Roman" w:hAnsi="Arial" w:cs="Arial"/>
          <w:color w:val="626262"/>
          <w:sz w:val="20"/>
          <w:szCs w:val="20"/>
          <w:lang w:val="fr-CA"/>
        </w:rPr>
        <w:t xml:space="preserve">demande aux résidents de bannir leur usage. Les retombées peuvent aussi contaminer le sol et les eaux de surface, qui </w:t>
      </w:r>
      <w:r w:rsidRPr="00317918">
        <w:rPr>
          <w:rFonts w:ascii="Arial" w:eastAsia="Times New Roman" w:hAnsi="Arial" w:cs="Arial"/>
          <w:color w:val="626262"/>
          <w:sz w:val="20"/>
          <w:szCs w:val="20"/>
          <w:lang w:val="fr-CA"/>
        </w:rPr>
        <w:t>s’infiltrent éventuellement dans nos lacs. Nous avons d’ailleurs pu constater, après un spectacle, une quantité importante de ces débris au fond du lac Hughes. Les feux d’artifice sont composés de plusieurs éléments qui contribuent chacun à les propulser et à leur donner couleurs et sons. Ces composés chimiques font un beau spectacle, mais ils sont dangereux. Leurs retombées sont </w:t>
      </w:r>
      <w:r w:rsidR="005F06E4" w:rsidRPr="00317918">
        <w:rPr>
          <w:rFonts w:ascii="Arial" w:eastAsia="Times New Roman" w:hAnsi="Arial" w:cs="Arial"/>
          <w:color w:val="626262"/>
          <w:sz w:val="20"/>
          <w:szCs w:val="20"/>
          <w:lang w:val="fr-CA"/>
        </w:rPr>
        <w:t xml:space="preserve">des </w:t>
      </w:r>
      <w:r w:rsidRPr="00317918">
        <w:rPr>
          <w:rFonts w:ascii="Arial" w:eastAsia="Times New Roman" w:hAnsi="Arial" w:cs="Arial"/>
          <w:b/>
          <w:bCs/>
          <w:color w:val="818181"/>
          <w:sz w:val="20"/>
          <w:szCs w:val="20"/>
          <w:lang w:val="fr-CA"/>
        </w:rPr>
        <w:t>poisons, toxiques, radioactifs et même cancérigènes</w:t>
      </w:r>
      <w:r w:rsidRPr="00317918">
        <w:rPr>
          <w:rFonts w:ascii="Arial" w:eastAsia="Times New Roman" w:hAnsi="Arial" w:cs="Arial"/>
          <w:color w:val="818181"/>
          <w:sz w:val="20"/>
          <w:szCs w:val="20"/>
          <w:lang w:val="fr-CA"/>
        </w:rPr>
        <w:t>.</w:t>
      </w:r>
    </w:p>
    <w:p w14:paraId="7BBCCD05" w14:textId="2AC059A1" w:rsidR="00F8692B" w:rsidRPr="00317918" w:rsidRDefault="00AD0DB5" w:rsidP="00AD0DB5">
      <w:pPr>
        <w:spacing w:line="240" w:lineRule="auto"/>
        <w:jc w:val="both"/>
        <w:rPr>
          <w:rFonts w:ascii="Arial" w:eastAsia="Times New Roman" w:hAnsi="Arial" w:cs="Arial"/>
          <w:b/>
          <w:bCs/>
          <w:color w:val="818181"/>
          <w:sz w:val="20"/>
          <w:szCs w:val="20"/>
          <w:lang w:val="fr-CA"/>
        </w:rPr>
      </w:pPr>
      <w:r w:rsidRPr="00317918">
        <w:rPr>
          <w:rFonts w:ascii="Arial" w:eastAsia="Times New Roman" w:hAnsi="Arial" w:cs="Arial"/>
          <w:color w:val="626262"/>
          <w:sz w:val="20"/>
          <w:szCs w:val="20"/>
          <w:lang w:val="fr-CA"/>
        </w:rPr>
        <w:t>Les feux d’artifice causent chez les animaux </w:t>
      </w:r>
      <w:r w:rsidRPr="00317918">
        <w:rPr>
          <w:rFonts w:ascii="Arial" w:eastAsia="Times New Roman" w:hAnsi="Arial" w:cs="Arial"/>
          <w:b/>
          <w:bCs/>
          <w:color w:val="818181"/>
          <w:sz w:val="20"/>
          <w:szCs w:val="20"/>
          <w:lang w:val="fr-CA"/>
        </w:rPr>
        <w:t>des peurs et des stress importants</w:t>
      </w:r>
      <w:r w:rsidRPr="00317918">
        <w:rPr>
          <w:rFonts w:ascii="Arial" w:eastAsia="Times New Roman" w:hAnsi="Arial" w:cs="Arial"/>
          <w:color w:val="818181"/>
          <w:sz w:val="20"/>
          <w:szCs w:val="20"/>
          <w:lang w:val="fr-CA"/>
        </w:rPr>
        <w:t>. </w:t>
      </w:r>
      <w:r w:rsidRPr="00317918">
        <w:rPr>
          <w:rFonts w:ascii="Arial" w:eastAsia="Times New Roman" w:hAnsi="Arial" w:cs="Arial"/>
          <w:color w:val="626262"/>
          <w:sz w:val="20"/>
          <w:szCs w:val="20"/>
          <w:lang w:val="fr-CA"/>
        </w:rPr>
        <w:t xml:space="preserve">Plusieurs animaux de compagnie se sauvent. Certains se blessent ou se perdent, d’autres se font même tuer. Les oreilles des animaux sont beaucoup plus sensibles que l’oreille humaine et les détonations de feux d’artifice peuvent gravement endommager leur ouïe.  En 2010, une campagne de sensibilisation fut initiée au </w:t>
      </w:r>
      <w:r w:rsidRPr="00317918">
        <w:rPr>
          <w:rFonts w:ascii="Arial" w:eastAsia="Times New Roman" w:hAnsi="Arial" w:cs="Arial"/>
          <w:b/>
          <w:bCs/>
          <w:color w:val="626262"/>
          <w:sz w:val="20"/>
          <w:szCs w:val="20"/>
          <w:lang w:val="fr-CA"/>
        </w:rPr>
        <w:t>lac Hughes</w:t>
      </w:r>
      <w:r w:rsidRPr="00317918">
        <w:rPr>
          <w:rFonts w:ascii="Arial" w:eastAsia="Times New Roman" w:hAnsi="Arial" w:cs="Arial"/>
          <w:color w:val="626262"/>
          <w:sz w:val="20"/>
          <w:szCs w:val="20"/>
          <w:lang w:val="fr-CA"/>
        </w:rPr>
        <w:t>. Cet été-là, les feux d’artifice pouvaient être entendus tous les week-ends dès la fin juin et fréquemment durant les jours de semaine. </w:t>
      </w:r>
      <w:r w:rsidRPr="00317918">
        <w:rPr>
          <w:rFonts w:ascii="Arial" w:eastAsia="Times New Roman" w:hAnsi="Arial" w:cs="Arial"/>
          <w:b/>
          <w:bCs/>
          <w:color w:val="818181"/>
          <w:sz w:val="20"/>
          <w:szCs w:val="20"/>
          <w:lang w:val="fr-CA"/>
        </w:rPr>
        <w:t>Bien qu’ils n’aient pas été complètement éliminés, nous avons remarqué une réduction importante de leur usage.</w:t>
      </w:r>
    </w:p>
    <w:p w14:paraId="558CF010" w14:textId="0ECCDCA5" w:rsidR="00F8692B" w:rsidRPr="00317918" w:rsidRDefault="00AD0DB5" w:rsidP="00AD0DB5">
      <w:pPr>
        <w:spacing w:line="240" w:lineRule="auto"/>
        <w:jc w:val="both"/>
        <w:rPr>
          <w:rFonts w:ascii="Arial" w:eastAsia="Times New Roman" w:hAnsi="Arial" w:cs="Arial"/>
          <w:b/>
          <w:bCs/>
          <w:color w:val="626262"/>
          <w:sz w:val="20"/>
          <w:szCs w:val="20"/>
          <w:lang w:val="fr-CA"/>
        </w:rPr>
      </w:pPr>
      <w:r w:rsidRPr="00317918">
        <w:rPr>
          <w:rFonts w:ascii="Arial" w:eastAsia="Times New Roman" w:hAnsi="Arial" w:cs="Arial"/>
          <w:color w:val="626262"/>
          <w:sz w:val="20"/>
          <w:szCs w:val="20"/>
          <w:lang w:val="fr-CA"/>
        </w:rPr>
        <w:br/>
      </w:r>
      <w:r w:rsidRPr="00317918">
        <w:rPr>
          <w:rFonts w:ascii="Arial" w:eastAsia="Times New Roman" w:hAnsi="Arial" w:cs="Arial"/>
          <w:b/>
          <w:bCs/>
          <w:color w:val="626262"/>
          <w:sz w:val="20"/>
          <w:szCs w:val="20"/>
          <w:lang w:val="fr-CA"/>
        </w:rPr>
        <w:t>NOTE</w:t>
      </w:r>
      <w:r w:rsidR="00F8692B" w:rsidRPr="00317918">
        <w:rPr>
          <w:rFonts w:ascii="Arial" w:eastAsia="Times New Roman" w:hAnsi="Arial" w:cs="Arial"/>
          <w:b/>
          <w:bCs/>
          <w:color w:val="626262"/>
          <w:sz w:val="20"/>
          <w:szCs w:val="20"/>
          <w:lang w:val="fr-CA"/>
        </w:rPr>
        <w:t xml:space="preserve"> </w:t>
      </w:r>
      <w:r w:rsidRPr="00317918">
        <w:rPr>
          <w:rFonts w:ascii="Arial" w:eastAsia="Times New Roman" w:hAnsi="Arial" w:cs="Arial"/>
          <w:b/>
          <w:bCs/>
          <w:color w:val="626262"/>
          <w:sz w:val="20"/>
          <w:szCs w:val="20"/>
          <w:lang w:val="fr-CA"/>
        </w:rPr>
        <w:t>ADDITIONNELLE CONCERNANT LA</w:t>
      </w:r>
      <w:r w:rsidR="00F8692B" w:rsidRPr="00317918">
        <w:rPr>
          <w:rFonts w:ascii="Arial" w:eastAsia="Times New Roman" w:hAnsi="Arial" w:cs="Arial"/>
          <w:b/>
          <w:bCs/>
          <w:color w:val="626262"/>
          <w:sz w:val="20"/>
          <w:szCs w:val="20"/>
          <w:lang w:val="fr-CA"/>
        </w:rPr>
        <w:t xml:space="preserve"> </w:t>
      </w:r>
      <w:r w:rsidRPr="00317918">
        <w:rPr>
          <w:rFonts w:ascii="Arial" w:eastAsia="Times New Roman" w:hAnsi="Arial" w:cs="Arial"/>
          <w:b/>
          <w:bCs/>
          <w:color w:val="626262"/>
          <w:sz w:val="20"/>
          <w:szCs w:val="20"/>
          <w:lang w:val="fr-CA"/>
        </w:rPr>
        <w:t>CONTAMINATION DES VOIES NAVIGABLES</w:t>
      </w:r>
    </w:p>
    <w:p w14:paraId="4C398544" w14:textId="0A9A0815" w:rsidR="00AD0DB5" w:rsidRPr="00317918" w:rsidRDefault="00AD0DB5" w:rsidP="00AD0DB5">
      <w:pPr>
        <w:spacing w:line="240" w:lineRule="auto"/>
        <w:jc w:val="both"/>
        <w:rPr>
          <w:rFonts w:ascii="Arial" w:eastAsia="Times New Roman" w:hAnsi="Arial" w:cs="Arial"/>
          <w:color w:val="626262"/>
          <w:sz w:val="20"/>
          <w:szCs w:val="20"/>
          <w:lang w:val="fr-CA"/>
        </w:rPr>
      </w:pPr>
      <w:r w:rsidRPr="00317918">
        <w:rPr>
          <w:rFonts w:ascii="Arial" w:eastAsia="Times New Roman" w:hAnsi="Arial" w:cs="Arial"/>
          <w:color w:val="626262"/>
          <w:sz w:val="20"/>
          <w:szCs w:val="20"/>
          <w:lang w:val="fr-CA"/>
        </w:rPr>
        <w:t>Bien que le phosphore ne soit inclus qu’en quantité infime dans les feux d’artifice, les résidus du phosphore accélèrent l’eutrophisation des lacs. Où les lacs sont déjà chargés d’azote, des petites quantités additionnelles de phosphore sont des sources de préoccupation.</w:t>
      </w:r>
      <w:r w:rsidR="00317918">
        <w:rPr>
          <w:rFonts w:ascii="Arial" w:eastAsia="Times New Roman" w:hAnsi="Arial" w:cs="Arial"/>
          <w:color w:val="626262"/>
          <w:sz w:val="20"/>
          <w:szCs w:val="20"/>
          <w:lang w:val="fr-CA"/>
        </w:rPr>
        <w:t xml:space="preserve"> </w:t>
      </w:r>
      <w:r w:rsidRPr="00317918">
        <w:rPr>
          <w:rFonts w:ascii="Arial" w:eastAsia="Times New Roman" w:hAnsi="Arial" w:cs="Arial"/>
          <w:color w:val="626262"/>
          <w:sz w:val="20"/>
          <w:szCs w:val="20"/>
          <w:lang w:val="fr-CA"/>
        </w:rPr>
        <w:t>L’eutrophi</w:t>
      </w:r>
      <w:r w:rsidR="00317918">
        <w:rPr>
          <w:rFonts w:ascii="Arial" w:eastAsia="Times New Roman" w:hAnsi="Arial" w:cs="Arial"/>
          <w:color w:val="626262"/>
          <w:sz w:val="20"/>
          <w:szCs w:val="20"/>
          <w:lang w:val="fr-CA"/>
        </w:rPr>
        <w:t>-</w:t>
      </w:r>
      <w:r w:rsidRPr="00317918">
        <w:rPr>
          <w:rFonts w:ascii="Arial" w:eastAsia="Times New Roman" w:hAnsi="Arial" w:cs="Arial"/>
          <w:color w:val="626262"/>
          <w:sz w:val="20"/>
          <w:szCs w:val="20"/>
          <w:lang w:val="fr-CA"/>
        </w:rPr>
        <w:t>sation est liée aux fleurs d’algues et de cyano</w:t>
      </w:r>
      <w:r w:rsidR="00055177">
        <w:rPr>
          <w:rFonts w:ascii="Arial" w:eastAsia="Times New Roman" w:hAnsi="Arial" w:cs="Arial"/>
          <w:color w:val="626262"/>
          <w:sz w:val="20"/>
          <w:szCs w:val="20"/>
          <w:lang w:val="fr-CA"/>
        </w:rPr>
        <w:t>-</w:t>
      </w:r>
      <w:r w:rsidRPr="00317918">
        <w:rPr>
          <w:rFonts w:ascii="Arial" w:eastAsia="Times New Roman" w:hAnsi="Arial" w:cs="Arial"/>
          <w:color w:val="626262"/>
          <w:sz w:val="20"/>
          <w:szCs w:val="20"/>
          <w:lang w:val="fr-CA"/>
        </w:rPr>
        <w:t>bactérie, ce qui peut avoir un impact négatif sur la qualité de l’eau potable, la pêche, la faune et la santé humaine. Comme nous le savons, les tests qui ont été faits au lac Barron, nous indiquent que nous devrions prendre meilleur soin de notre lac.</w:t>
      </w:r>
    </w:p>
    <w:p w14:paraId="2AB174BB" w14:textId="2F5FFF90" w:rsidR="00AD0DB5" w:rsidRPr="00317918" w:rsidRDefault="00AD0DB5" w:rsidP="00AD0DB5">
      <w:pPr>
        <w:spacing w:line="240" w:lineRule="auto"/>
        <w:jc w:val="both"/>
        <w:rPr>
          <w:rFonts w:ascii="Arial" w:eastAsia="Times New Roman" w:hAnsi="Arial" w:cs="Arial"/>
          <w:color w:val="626262"/>
          <w:sz w:val="20"/>
          <w:szCs w:val="20"/>
          <w:lang w:val="fr-CA"/>
        </w:rPr>
      </w:pPr>
      <w:r w:rsidRPr="00317918">
        <w:rPr>
          <w:rFonts w:ascii="Arial" w:eastAsia="Times New Roman" w:hAnsi="Arial" w:cs="Arial"/>
          <w:color w:val="626262"/>
          <w:sz w:val="20"/>
          <w:szCs w:val="20"/>
          <w:lang w:val="fr-CA"/>
        </w:rPr>
        <w:t>En plus, les feux d’artifice produits en Chine ne garantissent pas qu’il y ait eu un sévère contrôle de qualité des composés et de leur niveau de toxicité. </w:t>
      </w:r>
      <w:r w:rsidRPr="00317918">
        <w:rPr>
          <w:rFonts w:ascii="Arial" w:eastAsia="Times New Roman" w:hAnsi="Arial" w:cs="Arial"/>
          <w:color w:val="626262"/>
          <w:sz w:val="20"/>
          <w:szCs w:val="20"/>
          <w:lang w:val="fr-CA"/>
        </w:rPr>
        <w:br/>
      </w:r>
      <w:r w:rsidRPr="00317918">
        <w:rPr>
          <w:rFonts w:ascii="Arial" w:eastAsia="Times New Roman" w:hAnsi="Arial" w:cs="Arial"/>
          <w:color w:val="626262"/>
          <w:sz w:val="20"/>
          <w:szCs w:val="20"/>
          <w:lang w:val="fr-CA"/>
        </w:rPr>
        <w:br/>
        <w:t xml:space="preserve">Il y a eu des recherches, études et articles écrits </w:t>
      </w:r>
      <w:r w:rsidRPr="00317918">
        <w:rPr>
          <w:rFonts w:ascii="Arial" w:eastAsia="Times New Roman" w:hAnsi="Arial" w:cs="Arial"/>
          <w:color w:val="626262"/>
          <w:sz w:val="20"/>
          <w:szCs w:val="20"/>
          <w:lang w:val="fr-CA"/>
        </w:rPr>
        <w:lastRenderedPageBreak/>
        <w:t>sur les effets négatifs des feux d’artifice. Voici un échantillon de ces références :</w:t>
      </w:r>
    </w:p>
    <w:p w14:paraId="350F4D53" w14:textId="77777777" w:rsidR="00AD0DB5" w:rsidRPr="00317918" w:rsidRDefault="00AD0DB5" w:rsidP="00AD0DB5">
      <w:pPr>
        <w:spacing w:line="240" w:lineRule="auto"/>
        <w:jc w:val="both"/>
        <w:rPr>
          <w:rFonts w:ascii="Arial" w:eastAsia="Times New Roman" w:hAnsi="Arial" w:cs="Arial"/>
          <w:b/>
          <w:bCs/>
          <w:color w:val="626262"/>
          <w:sz w:val="20"/>
          <w:szCs w:val="20"/>
          <w:lang w:val="fr-CA"/>
        </w:rPr>
      </w:pPr>
      <w:r w:rsidRPr="00317918">
        <w:rPr>
          <w:rFonts w:ascii="Arial" w:eastAsia="Times New Roman" w:hAnsi="Arial" w:cs="Arial"/>
          <w:color w:val="626262"/>
          <w:sz w:val="20"/>
          <w:szCs w:val="20"/>
          <w:lang w:val="fr-CA"/>
        </w:rPr>
        <w:br/>
      </w:r>
      <w:hyperlink r:id="rId14" w:tgtFrame="_blank" w:history="1">
        <w:r w:rsidRPr="00317918">
          <w:rPr>
            <w:rFonts w:ascii="Arial" w:eastAsia="Times New Roman" w:hAnsi="Arial" w:cs="Arial"/>
            <w:color w:val="515151"/>
            <w:sz w:val="20"/>
            <w:szCs w:val="20"/>
            <w:u w:val="single"/>
            <w:lang w:val="fr-CA"/>
          </w:rPr>
          <w:t>http://www.backcountryattitude.com/toxic_fireworks.html</w:t>
        </w:r>
      </w:hyperlink>
      <w:r w:rsidRPr="00317918">
        <w:rPr>
          <w:rFonts w:ascii="Arial" w:eastAsia="Times New Roman" w:hAnsi="Arial" w:cs="Arial"/>
          <w:color w:val="626262"/>
          <w:sz w:val="20"/>
          <w:szCs w:val="20"/>
          <w:lang w:val="fr-CA"/>
        </w:rPr>
        <w:br/>
      </w:r>
      <w:hyperlink r:id="rId15" w:tgtFrame="_blank" w:history="1">
        <w:r w:rsidRPr="00317918">
          <w:rPr>
            <w:rFonts w:ascii="Arial" w:eastAsia="Times New Roman" w:hAnsi="Arial" w:cs="Arial"/>
            <w:color w:val="515151"/>
            <w:sz w:val="20"/>
            <w:szCs w:val="20"/>
            <w:u w:val="single"/>
            <w:lang w:val="fr-CA"/>
          </w:rPr>
          <w:t>http://des.nh.gov/organization/commissioner/pip/factsheets/bb/documents/bb-60.pdf</w:t>
        </w:r>
      </w:hyperlink>
      <w:r w:rsidRPr="00317918">
        <w:rPr>
          <w:rFonts w:ascii="Arial" w:eastAsia="Times New Roman" w:hAnsi="Arial" w:cs="Arial"/>
          <w:color w:val="515151"/>
          <w:sz w:val="20"/>
          <w:szCs w:val="20"/>
          <w:lang w:val="fr-CA"/>
        </w:rPr>
        <w:br/>
      </w:r>
      <w:hyperlink r:id="rId16" w:tgtFrame="_blank" w:history="1">
        <w:r w:rsidRPr="00317918">
          <w:rPr>
            <w:rFonts w:ascii="Arial" w:eastAsia="Times New Roman" w:hAnsi="Arial" w:cs="Arial"/>
            <w:color w:val="515151"/>
            <w:sz w:val="20"/>
            <w:szCs w:val="20"/>
            <w:u w:val="single"/>
            <w:lang w:val="fr-CA"/>
          </w:rPr>
          <w:t>http://ecocerf.files.wordpress.com/2012/01/wildlife-summary-and-exhibits-except-no-4.pdf</w:t>
        </w:r>
      </w:hyperlink>
      <w:r w:rsidRPr="00317918">
        <w:rPr>
          <w:rFonts w:ascii="Arial" w:eastAsia="Times New Roman" w:hAnsi="Arial" w:cs="Arial"/>
          <w:color w:val="515151"/>
          <w:sz w:val="20"/>
          <w:szCs w:val="20"/>
          <w:lang w:val="fr-CA"/>
        </w:rPr>
        <w:br/>
      </w:r>
      <w:hyperlink r:id="rId17" w:tgtFrame="_blank" w:history="1">
        <w:r w:rsidRPr="00317918">
          <w:rPr>
            <w:rFonts w:ascii="Arial" w:eastAsia="Times New Roman" w:hAnsi="Arial" w:cs="Arial"/>
            <w:color w:val="515151"/>
            <w:sz w:val="20"/>
            <w:szCs w:val="20"/>
            <w:u w:val="single"/>
            <w:lang w:val="fr-CA"/>
          </w:rPr>
          <w:t>http://legal-planet.org/2013/07/03/bombs-bursting-in-air-environmental-regulation-of-fireworks/</w:t>
        </w:r>
      </w:hyperlink>
      <w:r w:rsidRPr="00317918">
        <w:rPr>
          <w:rFonts w:ascii="Arial" w:eastAsia="Times New Roman" w:hAnsi="Arial" w:cs="Arial"/>
          <w:color w:val="515151"/>
          <w:sz w:val="20"/>
          <w:szCs w:val="20"/>
          <w:lang w:val="fr-CA"/>
        </w:rPr>
        <w:br/>
      </w:r>
      <w:hyperlink r:id="rId18" w:tgtFrame="_blank" w:history="1">
        <w:r w:rsidRPr="00317918">
          <w:rPr>
            <w:rFonts w:ascii="Arial" w:eastAsia="Times New Roman" w:hAnsi="Arial" w:cs="Arial"/>
            <w:color w:val="515151"/>
            <w:sz w:val="20"/>
            <w:szCs w:val="20"/>
            <w:u w:val="single"/>
            <w:lang w:val="fr-CA"/>
          </w:rPr>
          <w:t>http://fr.wikipedia.org/wiki/Perchlorate</w:t>
        </w:r>
      </w:hyperlink>
      <w:r w:rsidRPr="00317918">
        <w:rPr>
          <w:rFonts w:ascii="Arial" w:eastAsia="Times New Roman" w:hAnsi="Arial" w:cs="Arial"/>
          <w:color w:val="515151"/>
          <w:sz w:val="20"/>
          <w:szCs w:val="20"/>
          <w:lang w:val="fr-CA"/>
        </w:rPr>
        <w:br/>
      </w:r>
      <w:hyperlink r:id="rId19" w:tgtFrame="_blank" w:history="1">
        <w:r w:rsidRPr="00317918">
          <w:rPr>
            <w:rFonts w:ascii="Arial" w:eastAsia="Times New Roman" w:hAnsi="Arial" w:cs="Arial"/>
            <w:color w:val="515151"/>
            <w:sz w:val="20"/>
            <w:szCs w:val="20"/>
            <w:u w:val="single"/>
            <w:lang w:val="fr-CA"/>
          </w:rPr>
          <w:t>http://lacsimon.blogspot.com/2007/05/ban-fireworks-over-lac-simo.html</w:t>
        </w:r>
      </w:hyperlink>
      <w:r w:rsidRPr="00317918">
        <w:rPr>
          <w:rFonts w:ascii="Arial" w:eastAsia="Times New Roman" w:hAnsi="Arial" w:cs="Arial"/>
          <w:color w:val="515151"/>
          <w:sz w:val="20"/>
          <w:szCs w:val="20"/>
          <w:lang w:val="fr-CA"/>
        </w:rPr>
        <w:br/>
      </w:r>
      <w:hyperlink r:id="rId20" w:tgtFrame="_blank" w:history="1">
        <w:r w:rsidRPr="00317918">
          <w:rPr>
            <w:rFonts w:ascii="Arial" w:eastAsia="Times New Roman" w:hAnsi="Arial" w:cs="Arial"/>
            <w:color w:val="515151"/>
            <w:sz w:val="20"/>
            <w:szCs w:val="20"/>
            <w:u w:val="single"/>
            <w:lang w:val="fr-CA"/>
          </w:rPr>
          <w:t>http://www.voiceforthevoiceless.org.za/dangers.htm</w:t>
        </w:r>
      </w:hyperlink>
      <w:r w:rsidRPr="00317918">
        <w:rPr>
          <w:rFonts w:ascii="Arial" w:eastAsia="Times New Roman" w:hAnsi="Arial" w:cs="Arial"/>
          <w:color w:val="515151"/>
          <w:sz w:val="20"/>
          <w:szCs w:val="20"/>
          <w:lang w:val="fr-CA"/>
        </w:rPr>
        <w:br/>
      </w:r>
      <w:hyperlink r:id="rId21" w:tgtFrame="_blank" w:history="1">
        <w:r w:rsidRPr="00317918">
          <w:rPr>
            <w:rFonts w:ascii="Arial" w:eastAsia="Times New Roman" w:hAnsi="Arial" w:cs="Arial"/>
            <w:color w:val="515151"/>
            <w:sz w:val="20"/>
            <w:szCs w:val="20"/>
            <w:u w:val="single"/>
            <w:lang w:val="fr-CA"/>
          </w:rPr>
          <w:t>http://www.all-creatures.org/oadl/art-fireworks.html</w:t>
        </w:r>
      </w:hyperlink>
      <w:r w:rsidRPr="00317918">
        <w:rPr>
          <w:rFonts w:ascii="Arial" w:eastAsia="Times New Roman" w:hAnsi="Arial" w:cs="Arial"/>
          <w:color w:val="626262"/>
          <w:sz w:val="20"/>
          <w:szCs w:val="20"/>
          <w:lang w:val="fr-CA"/>
        </w:rPr>
        <w:br/>
      </w:r>
      <w:r w:rsidRPr="00317918">
        <w:rPr>
          <w:rFonts w:ascii="Arial" w:eastAsia="Times New Roman" w:hAnsi="Arial" w:cs="Arial"/>
          <w:color w:val="626262"/>
          <w:sz w:val="20"/>
          <w:szCs w:val="20"/>
          <w:lang w:val="fr-CA"/>
        </w:rPr>
        <w:br/>
      </w:r>
      <w:r w:rsidRPr="00317918">
        <w:rPr>
          <w:rFonts w:ascii="Arial" w:eastAsia="Times New Roman" w:hAnsi="Arial" w:cs="Arial"/>
          <w:color w:val="626262"/>
          <w:sz w:val="20"/>
          <w:szCs w:val="20"/>
          <w:lang w:val="fr-CA"/>
        </w:rPr>
        <w:br/>
      </w:r>
      <w:r w:rsidRPr="00317918">
        <w:rPr>
          <w:rFonts w:ascii="Arial" w:eastAsia="Times New Roman" w:hAnsi="Arial" w:cs="Arial"/>
          <w:b/>
          <w:bCs/>
          <w:color w:val="626262"/>
          <w:sz w:val="20"/>
          <w:szCs w:val="20"/>
          <w:lang w:val="fr-CA"/>
        </w:rPr>
        <w:t>UNE NOTE FINALE</w:t>
      </w:r>
    </w:p>
    <w:p w14:paraId="75135D2D" w14:textId="77777777" w:rsidR="00AD0DB5" w:rsidRPr="00317918" w:rsidRDefault="00AD0DB5" w:rsidP="00AD0DB5">
      <w:pPr>
        <w:spacing w:line="240" w:lineRule="auto"/>
        <w:jc w:val="both"/>
        <w:rPr>
          <w:rFonts w:ascii="Arial" w:eastAsia="Times New Roman" w:hAnsi="Arial" w:cs="Arial"/>
          <w:color w:val="626262"/>
          <w:sz w:val="20"/>
          <w:szCs w:val="20"/>
          <w:lang w:val="fr-CA"/>
        </w:rPr>
      </w:pPr>
      <w:r w:rsidRPr="00317918">
        <w:rPr>
          <w:rFonts w:ascii="Arial" w:eastAsia="Times New Roman" w:hAnsi="Arial" w:cs="Arial"/>
          <w:color w:val="626262"/>
          <w:sz w:val="20"/>
          <w:szCs w:val="20"/>
          <w:lang w:val="fr-CA"/>
        </w:rPr>
        <w:t>Voici copie d’une lettre émise par un résident, adressée aux voisins et amis, et qui a résulté par l’élimination des feux d’artifice dans une zone du lac Barron, et ceci avec la collaboration de tous.</w:t>
      </w:r>
    </w:p>
    <w:p w14:paraId="299C6AE8" w14:textId="70BE08E4" w:rsidR="00AD0DB5" w:rsidRPr="00317918" w:rsidRDefault="00AD0DB5" w:rsidP="00AD0DB5">
      <w:pPr>
        <w:spacing w:line="240" w:lineRule="auto"/>
        <w:jc w:val="both"/>
        <w:rPr>
          <w:rFonts w:ascii="Arial" w:eastAsia="Times New Roman" w:hAnsi="Arial" w:cs="Arial"/>
          <w:color w:val="626262"/>
          <w:sz w:val="20"/>
          <w:szCs w:val="20"/>
          <w:lang w:val="fr-CA"/>
        </w:rPr>
      </w:pPr>
      <w:r w:rsidRPr="00317918">
        <w:rPr>
          <w:rFonts w:ascii="Arial" w:eastAsia="Times New Roman" w:hAnsi="Arial" w:cs="Arial"/>
          <w:color w:val="626262"/>
          <w:sz w:val="20"/>
          <w:szCs w:val="20"/>
          <w:lang w:val="fr-CA"/>
        </w:rPr>
        <w:t> </w:t>
      </w:r>
      <w:r w:rsidRPr="00317918">
        <w:rPr>
          <w:rFonts w:ascii="Arial" w:eastAsia="Times New Roman" w:hAnsi="Arial" w:cs="Arial"/>
          <w:color w:val="626262"/>
          <w:sz w:val="20"/>
          <w:szCs w:val="20"/>
          <w:lang w:val="fr-CA"/>
        </w:rPr>
        <w:br/>
        <w:t>Chers amis et voisins,</w:t>
      </w:r>
    </w:p>
    <w:p w14:paraId="41AF6E1C" w14:textId="6D72A070" w:rsidR="00AD0DB5" w:rsidRPr="00317918" w:rsidRDefault="00AD0DB5" w:rsidP="00AD0DB5">
      <w:pPr>
        <w:spacing w:line="240" w:lineRule="auto"/>
        <w:jc w:val="both"/>
        <w:rPr>
          <w:rFonts w:ascii="Arial" w:eastAsia="Times New Roman" w:hAnsi="Arial" w:cs="Arial"/>
          <w:color w:val="626262"/>
          <w:sz w:val="20"/>
          <w:szCs w:val="20"/>
          <w:lang w:val="fr-CA"/>
        </w:rPr>
      </w:pPr>
      <w:r w:rsidRPr="00317918">
        <w:rPr>
          <w:rFonts w:ascii="Arial" w:eastAsia="Times New Roman" w:hAnsi="Arial" w:cs="Arial"/>
          <w:color w:val="626262"/>
          <w:sz w:val="20"/>
          <w:szCs w:val="20"/>
          <w:lang w:val="fr-CA"/>
        </w:rPr>
        <w:t>Comme plusieurs d’entre vous sont au courant, je travaille en étroite collaboration avec notre municipalité et d’autres municipalités, pour décourager l’usage des feux d’artifice au lac, et ce</w:t>
      </w:r>
      <w:r w:rsidR="006846E1" w:rsidRPr="00317918">
        <w:rPr>
          <w:rFonts w:ascii="Arial" w:eastAsia="Times New Roman" w:hAnsi="Arial" w:cs="Arial"/>
          <w:color w:val="626262"/>
          <w:sz w:val="20"/>
          <w:szCs w:val="20"/>
          <w:lang w:val="fr-CA"/>
        </w:rPr>
        <w:t>,</w:t>
      </w:r>
      <w:r w:rsidRPr="00317918">
        <w:rPr>
          <w:rFonts w:ascii="Arial" w:eastAsia="Times New Roman" w:hAnsi="Arial" w:cs="Arial"/>
          <w:color w:val="626262"/>
          <w:sz w:val="20"/>
          <w:szCs w:val="20"/>
          <w:lang w:val="fr-CA"/>
        </w:rPr>
        <w:t xml:space="preserve"> depuis plusieurs années. J’ai fait ceci pour plusieurs raisons, mais principalement à cause de l’effet négatif de ceux-ci sur l’environnement et la faune, la nuisance pour ceux qu’ils ne les apprécient pas, </w:t>
      </w:r>
      <w:bookmarkStart w:id="0" w:name="_Hlk119321335"/>
      <w:r w:rsidRPr="00317918">
        <w:rPr>
          <w:rFonts w:ascii="Arial" w:eastAsia="Times New Roman" w:hAnsi="Arial" w:cs="Arial"/>
          <w:color w:val="626262"/>
          <w:sz w:val="20"/>
          <w:szCs w:val="20"/>
          <w:lang w:val="fr-CA"/>
        </w:rPr>
        <w:t>la pollution cré</w:t>
      </w:r>
      <w:r w:rsidR="004E2558" w:rsidRPr="00317918">
        <w:rPr>
          <w:rFonts w:ascii="Arial" w:eastAsia="Times New Roman" w:hAnsi="Arial" w:cs="Arial"/>
          <w:color w:val="626262"/>
          <w:sz w:val="20"/>
          <w:szCs w:val="20"/>
          <w:lang w:val="fr-CA"/>
        </w:rPr>
        <w:t>é</w:t>
      </w:r>
      <w:r w:rsidRPr="00317918">
        <w:rPr>
          <w:rFonts w:ascii="Arial" w:eastAsia="Times New Roman" w:hAnsi="Arial" w:cs="Arial"/>
          <w:color w:val="626262"/>
          <w:sz w:val="20"/>
          <w:szCs w:val="20"/>
          <w:lang w:val="fr-CA"/>
        </w:rPr>
        <w:t>e lorsque les retombées atteignent le lac, les dangers pour ceux qui allument ceux-ci, et le risque d’incendie énorme aux propriétés environnantes</w:t>
      </w:r>
      <w:bookmarkEnd w:id="0"/>
      <w:r w:rsidR="004E2558" w:rsidRPr="00317918">
        <w:rPr>
          <w:rFonts w:ascii="Arial" w:eastAsia="Times New Roman" w:hAnsi="Arial" w:cs="Arial"/>
          <w:color w:val="626262"/>
          <w:sz w:val="20"/>
          <w:szCs w:val="20"/>
          <w:lang w:val="fr-CA"/>
        </w:rPr>
        <w:t xml:space="preserve"> </w:t>
      </w:r>
      <w:r w:rsidRPr="00317918">
        <w:rPr>
          <w:rFonts w:ascii="Arial" w:eastAsia="Times New Roman" w:hAnsi="Arial" w:cs="Arial"/>
          <w:color w:val="626262"/>
          <w:sz w:val="20"/>
          <w:szCs w:val="20"/>
          <w:lang w:val="fr-CA"/>
        </w:rPr>
        <w:t>sans mentionner l’effet dangereux sur nos animaux de compagnie qui subissent des</w:t>
      </w:r>
      <w:r w:rsidRPr="00AD0DB5">
        <w:rPr>
          <w:rFonts w:ascii="Raleway" w:eastAsia="Times New Roman" w:hAnsi="Raleway" w:cs="Times New Roman"/>
          <w:color w:val="626262"/>
          <w:sz w:val="26"/>
          <w:szCs w:val="26"/>
          <w:lang w:val="fr-CA"/>
        </w:rPr>
        <w:t xml:space="preserve"> </w:t>
      </w:r>
      <w:r w:rsidRPr="00317918">
        <w:rPr>
          <w:rFonts w:ascii="Arial" w:eastAsia="Times New Roman" w:hAnsi="Arial" w:cs="Arial"/>
          <w:color w:val="626262"/>
          <w:sz w:val="20"/>
          <w:szCs w:val="20"/>
          <w:lang w:val="fr-CA"/>
        </w:rPr>
        <w:t xml:space="preserve">peurs extrêmes à cause de ces bruits. </w:t>
      </w:r>
    </w:p>
    <w:p w14:paraId="5E9420A5" w14:textId="4D29BB42" w:rsidR="00AD0DB5" w:rsidRPr="00317918" w:rsidRDefault="00E35338" w:rsidP="00AD0DB5">
      <w:pPr>
        <w:spacing w:line="240" w:lineRule="auto"/>
        <w:jc w:val="both"/>
        <w:rPr>
          <w:rFonts w:ascii="Arial" w:eastAsia="Times New Roman" w:hAnsi="Arial" w:cs="Arial"/>
          <w:color w:val="626262"/>
          <w:sz w:val="20"/>
          <w:szCs w:val="20"/>
          <w:lang w:val="fr-CA"/>
        </w:rPr>
      </w:pPr>
      <w:r w:rsidRPr="00317918">
        <w:rPr>
          <w:rFonts w:ascii="Arial" w:eastAsia="Times New Roman" w:hAnsi="Arial" w:cs="Arial"/>
          <w:color w:val="626262"/>
          <w:sz w:val="20"/>
          <w:szCs w:val="20"/>
          <w:lang w:val="fr-CA"/>
        </w:rPr>
        <w:t>L</w:t>
      </w:r>
      <w:r w:rsidR="00AD0DB5" w:rsidRPr="00317918">
        <w:rPr>
          <w:rFonts w:ascii="Arial" w:eastAsia="Times New Roman" w:hAnsi="Arial" w:cs="Arial"/>
          <w:color w:val="626262"/>
          <w:sz w:val="20"/>
          <w:szCs w:val="20"/>
          <w:lang w:val="fr-CA"/>
        </w:rPr>
        <w:t xml:space="preserve">a municipalité de Gore a mis en vigueur un </w:t>
      </w:r>
      <w:r w:rsidR="0071732F" w:rsidRPr="00317918">
        <w:rPr>
          <w:rFonts w:ascii="Arial" w:eastAsia="Times New Roman" w:hAnsi="Arial" w:cs="Arial"/>
          <w:color w:val="626262"/>
          <w:sz w:val="20"/>
          <w:szCs w:val="20"/>
          <w:lang w:val="fr-CA"/>
        </w:rPr>
        <w:t>règlement indiquant</w:t>
      </w:r>
      <w:r w:rsidR="00AD0DB5" w:rsidRPr="00317918">
        <w:rPr>
          <w:rFonts w:ascii="Arial" w:eastAsia="Times New Roman" w:hAnsi="Arial" w:cs="Arial"/>
          <w:color w:val="626262"/>
          <w:sz w:val="20"/>
          <w:szCs w:val="20"/>
          <w:lang w:val="fr-CA"/>
        </w:rPr>
        <w:t xml:space="preserve"> qu’un permis est nécessaire chaque fois qu’une personne veut </w:t>
      </w:r>
      <w:r w:rsidR="008D7EC7" w:rsidRPr="00317918">
        <w:rPr>
          <w:rFonts w:ascii="Arial" w:eastAsia="Times New Roman" w:hAnsi="Arial" w:cs="Arial"/>
          <w:color w:val="626262"/>
          <w:sz w:val="20"/>
          <w:szCs w:val="20"/>
          <w:lang w:val="fr-CA"/>
        </w:rPr>
        <w:t>allumer</w:t>
      </w:r>
      <w:r w:rsidR="00AD0DB5" w:rsidRPr="00317918">
        <w:rPr>
          <w:rFonts w:ascii="Arial" w:eastAsia="Times New Roman" w:hAnsi="Arial" w:cs="Arial"/>
          <w:color w:val="626262"/>
          <w:sz w:val="20"/>
          <w:szCs w:val="20"/>
          <w:lang w:val="fr-CA"/>
        </w:rPr>
        <w:t xml:space="preserve"> un feu d’artifice. En plus, tous les feux d’artifice autorisés par la municipalité de Gore, doivent cesser à 23 h. Dans certaines municipalités, des amendes furent imposées et la force policière a dû s’impliquer lorsque les lois n’avaient pas été observées. Comme</w:t>
      </w:r>
      <w:r w:rsidR="008D7EC7" w:rsidRPr="00317918">
        <w:rPr>
          <w:rFonts w:ascii="Arial" w:eastAsia="Times New Roman" w:hAnsi="Arial" w:cs="Arial"/>
          <w:color w:val="626262"/>
          <w:sz w:val="20"/>
          <w:szCs w:val="20"/>
          <w:lang w:val="fr-CA"/>
        </w:rPr>
        <w:t xml:space="preserve"> </w:t>
      </w:r>
      <w:r w:rsidR="005F06E4" w:rsidRPr="00317918">
        <w:rPr>
          <w:rFonts w:ascii="Arial" w:eastAsia="Times New Roman" w:hAnsi="Arial" w:cs="Arial"/>
          <w:color w:val="626262"/>
          <w:sz w:val="20"/>
          <w:szCs w:val="20"/>
          <w:lang w:val="fr-CA"/>
        </w:rPr>
        <w:t>autre possibilité</w:t>
      </w:r>
      <w:r w:rsidR="00AD0DB5" w:rsidRPr="00317918">
        <w:rPr>
          <w:rFonts w:ascii="Arial" w:eastAsia="Times New Roman" w:hAnsi="Arial" w:cs="Arial"/>
          <w:color w:val="626262"/>
          <w:sz w:val="20"/>
          <w:szCs w:val="20"/>
          <w:lang w:val="fr-CA"/>
        </w:rPr>
        <w:t xml:space="preserve">, il existe des fêtes officielles aux villes de Lachute et Morin-Heights qui ne sont pas sur un lac, et qui </w:t>
      </w:r>
      <w:r w:rsidR="004E2558" w:rsidRPr="00317918">
        <w:rPr>
          <w:rFonts w:ascii="Arial" w:eastAsia="Times New Roman" w:hAnsi="Arial" w:cs="Arial"/>
          <w:color w:val="626262"/>
          <w:sz w:val="20"/>
          <w:szCs w:val="20"/>
          <w:lang w:val="fr-CA"/>
        </w:rPr>
        <w:t>allument</w:t>
      </w:r>
      <w:r w:rsidR="00AD0DB5" w:rsidRPr="00317918">
        <w:rPr>
          <w:rFonts w:ascii="Arial" w:eastAsia="Times New Roman" w:hAnsi="Arial" w:cs="Arial"/>
          <w:color w:val="626262"/>
          <w:sz w:val="20"/>
          <w:szCs w:val="20"/>
          <w:lang w:val="fr-CA"/>
        </w:rPr>
        <w:t xml:space="preserve"> des feux d’artifice pour ces occasions spéciales. Les gens peuvent apprécier les beaux feux d’artifice durant ces occasions.</w:t>
      </w:r>
    </w:p>
    <w:p w14:paraId="315304D1" w14:textId="2C7384FD" w:rsidR="00AD0DB5" w:rsidRPr="00317918" w:rsidRDefault="00AD0DB5" w:rsidP="00AD0DB5">
      <w:pPr>
        <w:spacing w:line="240" w:lineRule="auto"/>
        <w:jc w:val="both"/>
        <w:rPr>
          <w:rFonts w:ascii="Arial" w:eastAsia="Times New Roman" w:hAnsi="Arial" w:cs="Arial"/>
          <w:color w:val="626262"/>
          <w:sz w:val="20"/>
          <w:szCs w:val="20"/>
        </w:rPr>
      </w:pPr>
      <w:r w:rsidRPr="00317918">
        <w:rPr>
          <w:rFonts w:ascii="Arial" w:eastAsia="Times New Roman" w:hAnsi="Arial" w:cs="Arial"/>
          <w:color w:val="626262"/>
          <w:sz w:val="20"/>
          <w:szCs w:val="20"/>
        </w:rPr>
        <w:t>Merci de votre collaboration</w:t>
      </w:r>
      <w:r w:rsidR="009A47F1" w:rsidRPr="00317918">
        <w:rPr>
          <w:rFonts w:ascii="Arial" w:eastAsia="Times New Roman" w:hAnsi="Arial" w:cs="Arial"/>
          <w:color w:val="626262"/>
          <w:sz w:val="20"/>
          <w:szCs w:val="20"/>
        </w:rPr>
        <w:t>.</w:t>
      </w:r>
    </w:p>
    <w:p w14:paraId="32C1DD25" w14:textId="77777777" w:rsidR="00F8692B" w:rsidRDefault="00F8692B" w:rsidP="00AD0DB5">
      <w:pPr>
        <w:spacing w:after="0" w:line="240" w:lineRule="auto"/>
        <w:jc w:val="center"/>
        <w:rPr>
          <w:rFonts w:ascii="Times New Roman" w:eastAsia="Times New Roman" w:hAnsi="Times New Roman" w:cs="Times New Roman"/>
          <w:sz w:val="24"/>
          <w:szCs w:val="24"/>
        </w:rPr>
        <w:sectPr w:rsidR="00F8692B" w:rsidSect="00F8692B">
          <w:type w:val="continuous"/>
          <w:pgSz w:w="12240" w:h="15840"/>
          <w:pgMar w:top="1440" w:right="1440" w:bottom="1440" w:left="1440" w:header="708" w:footer="708" w:gutter="0"/>
          <w:cols w:num="2" w:space="708"/>
          <w:docGrid w:linePitch="360"/>
        </w:sectPr>
      </w:pPr>
    </w:p>
    <w:p w14:paraId="58EC91E7" w14:textId="5B98C58D" w:rsidR="00AD0DB5" w:rsidRPr="00AD0DB5" w:rsidRDefault="00AD0DB5" w:rsidP="00AD0DB5">
      <w:pPr>
        <w:spacing w:after="0" w:line="240" w:lineRule="auto"/>
        <w:jc w:val="center"/>
        <w:rPr>
          <w:rFonts w:ascii="Times New Roman" w:eastAsia="Times New Roman" w:hAnsi="Times New Roman" w:cs="Times New Roman"/>
          <w:sz w:val="24"/>
          <w:szCs w:val="24"/>
        </w:rPr>
      </w:pPr>
      <w:r w:rsidRPr="00AD0DB5">
        <w:rPr>
          <w:rFonts w:ascii="Times New Roman" w:eastAsia="Times New Roman" w:hAnsi="Times New Roman" w:cs="Times New Roman"/>
          <w:noProof/>
          <w:sz w:val="24"/>
          <w:szCs w:val="24"/>
        </w:rPr>
        <w:lastRenderedPageBreak/>
        <w:drawing>
          <wp:inline distT="0" distB="0" distL="0" distR="0" wp14:anchorId="7396064E" wp14:editId="7F1173EA">
            <wp:extent cx="5943600" cy="4217035"/>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4217035"/>
                    </a:xfrm>
                    <a:prstGeom prst="rect">
                      <a:avLst/>
                    </a:prstGeom>
                    <a:noFill/>
                    <a:ln>
                      <a:noFill/>
                    </a:ln>
                  </pic:spPr>
                </pic:pic>
              </a:graphicData>
            </a:graphic>
          </wp:inline>
        </w:drawing>
      </w:r>
    </w:p>
    <w:p w14:paraId="06A62BCE" w14:textId="77777777" w:rsidR="00AD0DB5" w:rsidRPr="00AD0DB5" w:rsidRDefault="00000000" w:rsidP="00AD0D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D7CD313">
          <v:rect id="_x0000_i1025" style="width:10in;height:.75pt" o:hrpct="0" o:hralign="center" o:hrstd="t" o:hr="t" fillcolor="#a0a0a0" stroked="f"/>
        </w:pict>
      </w:r>
    </w:p>
    <w:p w14:paraId="1BA1C753" w14:textId="77777777" w:rsidR="00AD0DB5" w:rsidRDefault="00AD0DB5"/>
    <w:sectPr w:rsidR="00AD0DB5" w:rsidSect="00F8692B">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5B505" w14:textId="77777777" w:rsidR="000E3943" w:rsidRDefault="000E3943" w:rsidP="00040431">
      <w:pPr>
        <w:spacing w:after="0" w:line="240" w:lineRule="auto"/>
      </w:pPr>
      <w:r>
        <w:separator/>
      </w:r>
    </w:p>
  </w:endnote>
  <w:endnote w:type="continuationSeparator" w:id="0">
    <w:p w14:paraId="3B44A850" w14:textId="77777777" w:rsidR="000E3943" w:rsidRDefault="000E3943" w:rsidP="0004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F5B2" w14:textId="77777777" w:rsidR="00040431" w:rsidRDefault="00040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EFEAB" w14:textId="77777777" w:rsidR="00040431" w:rsidRDefault="000404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ED15" w14:textId="77777777" w:rsidR="00040431" w:rsidRDefault="00040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DEFAF" w14:textId="77777777" w:rsidR="000E3943" w:rsidRDefault="000E3943" w:rsidP="00040431">
      <w:pPr>
        <w:spacing w:after="0" w:line="240" w:lineRule="auto"/>
      </w:pPr>
      <w:r>
        <w:separator/>
      </w:r>
    </w:p>
  </w:footnote>
  <w:footnote w:type="continuationSeparator" w:id="0">
    <w:p w14:paraId="2CDB9204" w14:textId="77777777" w:rsidR="000E3943" w:rsidRDefault="000E3943" w:rsidP="00040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3A4DD" w14:textId="77777777" w:rsidR="00040431" w:rsidRDefault="00040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EFA9" w14:textId="77777777" w:rsidR="00040431" w:rsidRDefault="00040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525B" w14:textId="77777777" w:rsidR="00040431" w:rsidRDefault="000404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DB5"/>
    <w:rsid w:val="00040431"/>
    <w:rsid w:val="00055177"/>
    <w:rsid w:val="000E3943"/>
    <w:rsid w:val="001114B3"/>
    <w:rsid w:val="00317918"/>
    <w:rsid w:val="003F658B"/>
    <w:rsid w:val="004C72A8"/>
    <w:rsid w:val="004E2558"/>
    <w:rsid w:val="005F06E4"/>
    <w:rsid w:val="006846E1"/>
    <w:rsid w:val="00686A95"/>
    <w:rsid w:val="006B55B7"/>
    <w:rsid w:val="0071732F"/>
    <w:rsid w:val="008D7EC7"/>
    <w:rsid w:val="009A47F1"/>
    <w:rsid w:val="00AD0DB5"/>
    <w:rsid w:val="00B606B4"/>
    <w:rsid w:val="00E35338"/>
    <w:rsid w:val="00F8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2B94"/>
  <w15:chartTrackingRefBased/>
  <w15:docId w15:val="{5DDE40EA-5877-4743-B865-ECFF6E5DA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D0D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DB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D0DB5"/>
    <w:rPr>
      <w:color w:val="0000FF"/>
      <w:u w:val="single"/>
    </w:rPr>
  </w:style>
  <w:style w:type="character" w:styleId="Strong">
    <w:name w:val="Strong"/>
    <w:basedOn w:val="DefaultParagraphFont"/>
    <w:uiPriority w:val="22"/>
    <w:qFormat/>
    <w:rsid w:val="00AD0DB5"/>
    <w:rPr>
      <w:b/>
      <w:bCs/>
    </w:rPr>
  </w:style>
  <w:style w:type="paragraph" w:styleId="Header">
    <w:name w:val="header"/>
    <w:basedOn w:val="Normal"/>
    <w:link w:val="HeaderChar"/>
    <w:uiPriority w:val="99"/>
    <w:unhideWhenUsed/>
    <w:rsid w:val="00040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431"/>
  </w:style>
  <w:style w:type="paragraph" w:styleId="Footer">
    <w:name w:val="footer"/>
    <w:basedOn w:val="Normal"/>
    <w:link w:val="FooterChar"/>
    <w:uiPriority w:val="99"/>
    <w:unhideWhenUsed/>
    <w:rsid w:val="00040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684943">
      <w:bodyDiv w:val="1"/>
      <w:marLeft w:val="0"/>
      <w:marRight w:val="0"/>
      <w:marTop w:val="0"/>
      <w:marBottom w:val="0"/>
      <w:divBdr>
        <w:top w:val="none" w:sz="0" w:space="0" w:color="auto"/>
        <w:left w:val="none" w:sz="0" w:space="0" w:color="auto"/>
        <w:bottom w:val="none" w:sz="0" w:space="0" w:color="auto"/>
        <w:right w:val="none" w:sz="0" w:space="0" w:color="auto"/>
      </w:divBdr>
      <w:divsChild>
        <w:div w:id="1105930366">
          <w:marLeft w:val="0"/>
          <w:marRight w:val="0"/>
          <w:marTop w:val="0"/>
          <w:marBottom w:val="0"/>
          <w:divBdr>
            <w:top w:val="none" w:sz="0" w:space="0" w:color="auto"/>
            <w:left w:val="none" w:sz="0" w:space="0" w:color="auto"/>
            <w:bottom w:val="none" w:sz="0" w:space="0" w:color="auto"/>
            <w:right w:val="none" w:sz="0" w:space="0" w:color="auto"/>
          </w:divBdr>
          <w:divsChild>
            <w:div w:id="1348604634">
              <w:marLeft w:val="0"/>
              <w:marRight w:val="0"/>
              <w:marTop w:val="0"/>
              <w:marBottom w:val="0"/>
              <w:divBdr>
                <w:top w:val="none" w:sz="0" w:space="0" w:color="auto"/>
                <w:left w:val="none" w:sz="0" w:space="0" w:color="auto"/>
                <w:bottom w:val="none" w:sz="0" w:space="0" w:color="auto"/>
                <w:right w:val="none" w:sz="0" w:space="0" w:color="auto"/>
              </w:divBdr>
              <w:divsChild>
                <w:div w:id="1916279982">
                  <w:marLeft w:val="0"/>
                  <w:marRight w:val="0"/>
                  <w:marTop w:val="0"/>
                  <w:marBottom w:val="0"/>
                  <w:divBdr>
                    <w:top w:val="none" w:sz="0" w:space="0" w:color="auto"/>
                    <w:left w:val="none" w:sz="0" w:space="0" w:color="auto"/>
                    <w:bottom w:val="none" w:sz="0" w:space="0" w:color="auto"/>
                    <w:right w:val="none" w:sz="0" w:space="0" w:color="auto"/>
                  </w:divBdr>
                  <w:divsChild>
                    <w:div w:id="395512319">
                      <w:marLeft w:val="0"/>
                      <w:marRight w:val="0"/>
                      <w:marTop w:val="0"/>
                      <w:marBottom w:val="0"/>
                      <w:divBdr>
                        <w:top w:val="none" w:sz="0" w:space="0" w:color="auto"/>
                        <w:left w:val="none" w:sz="0" w:space="0" w:color="auto"/>
                        <w:bottom w:val="none" w:sz="0" w:space="0" w:color="auto"/>
                        <w:right w:val="none" w:sz="0" w:space="0" w:color="auto"/>
                      </w:divBdr>
                    </w:div>
                    <w:div w:id="21216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89808">
          <w:marLeft w:val="0"/>
          <w:marRight w:val="0"/>
          <w:marTop w:val="0"/>
          <w:marBottom w:val="300"/>
          <w:divBdr>
            <w:top w:val="none" w:sz="0" w:space="0" w:color="auto"/>
            <w:left w:val="none" w:sz="0" w:space="0" w:color="auto"/>
            <w:bottom w:val="none" w:sz="0" w:space="0" w:color="auto"/>
            <w:right w:val="none" w:sz="0" w:space="0" w:color="auto"/>
          </w:divBdr>
        </w:div>
        <w:div w:id="1559510954">
          <w:marLeft w:val="0"/>
          <w:marRight w:val="0"/>
          <w:marTop w:val="0"/>
          <w:marBottom w:val="0"/>
          <w:divBdr>
            <w:top w:val="none" w:sz="0" w:space="0" w:color="auto"/>
            <w:left w:val="none" w:sz="0" w:space="0" w:color="auto"/>
            <w:bottom w:val="none" w:sz="0" w:space="0" w:color="auto"/>
            <w:right w:val="none" w:sz="0" w:space="0" w:color="auto"/>
          </w:divBdr>
        </w:div>
        <w:div w:id="2092893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fr.wikipedia.org/wiki/Perchlorate" TargetMode="External"/><Relationship Id="rId3" Type="http://schemas.openxmlformats.org/officeDocument/2006/relationships/settings" Target="settings.xml"/><Relationship Id="rId21" Type="http://schemas.openxmlformats.org/officeDocument/2006/relationships/hyperlink" Target="http://www.all-creatures.org/oadl/art-fireworks.html"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legal-planet.org/2013/07/03/bombs-bursting-in-air-environmental-regulation-of-fireworks/" TargetMode="External"/><Relationship Id="rId2" Type="http://schemas.openxmlformats.org/officeDocument/2006/relationships/styles" Target="styles.xml"/><Relationship Id="rId16" Type="http://schemas.openxmlformats.org/officeDocument/2006/relationships/hyperlink" Target="http://ecocerf.files.wordpress.com/2012/01/wildlife-summary-and-exhibits-except-no-4.pdf" TargetMode="External"/><Relationship Id="rId20" Type="http://schemas.openxmlformats.org/officeDocument/2006/relationships/hyperlink" Target="http://www.voiceforthevoiceless.org.za/dangers.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es.nh.gov/organization/commissioner/pip/factsheets/bb/documents/bb-60.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lacsimon.blogspot.com/2007/05/ban-fireworks-over-lac-simo.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backcountryattitude.com/toxic_fireworks.html"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21FA6-D5B5-40C2-A794-CF99A3B6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LILIANE LORD</dc:creator>
  <cp:keywords/>
  <dc:description/>
  <cp:lastModifiedBy>LILIANE LORD</cp:lastModifiedBy>
  <cp:revision>13</cp:revision>
  <dcterms:created xsi:type="dcterms:W3CDTF">2022-11-14T16:46:00Z</dcterms:created>
  <dcterms:modified xsi:type="dcterms:W3CDTF">2022-11-15T16:51:00Z</dcterms:modified>
</cp:coreProperties>
</file>